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58A6" w:rsidRPr="00E358A6" w:rsidRDefault="00E358A6" w:rsidP="00E358A6">
      <w:pPr>
        <w:spacing w:after="0"/>
        <w:ind w:firstLine="709"/>
        <w:jc w:val="both"/>
        <w:rPr>
          <w:lang w:val="ru-RU"/>
        </w:rPr>
      </w:pPr>
      <w:proofErr w:type="spellStart"/>
      <w:r w:rsidRPr="00E358A6">
        <w:rPr>
          <w:lang w:val="ru-RU"/>
        </w:rPr>
        <w:t>Міжпредметний</w:t>
      </w:r>
      <w:proofErr w:type="spellEnd"/>
      <w:r w:rsidRPr="00E358A6">
        <w:rPr>
          <w:lang w:val="ru-RU"/>
        </w:rPr>
        <w:t xml:space="preserve"> </w:t>
      </w:r>
      <w:proofErr w:type="spellStart"/>
      <w:r w:rsidRPr="00E358A6">
        <w:rPr>
          <w:lang w:val="ru-RU"/>
        </w:rPr>
        <w:t>тренінг</w:t>
      </w:r>
      <w:proofErr w:type="spellEnd"/>
      <w:r w:rsidRPr="00E358A6">
        <w:rPr>
          <w:lang w:val="ru-RU"/>
        </w:rPr>
        <w:t xml:space="preserve"> з </w:t>
      </w:r>
      <w:proofErr w:type="spellStart"/>
      <w:r w:rsidRPr="00E358A6">
        <w:rPr>
          <w:lang w:val="ru-RU"/>
        </w:rPr>
        <w:t>управління</w:t>
      </w:r>
      <w:proofErr w:type="spellEnd"/>
      <w:r w:rsidRPr="00E358A6">
        <w:rPr>
          <w:lang w:val="ru-RU"/>
        </w:rPr>
        <w:t xml:space="preserve"> персоналом</w:t>
      </w:r>
    </w:p>
    <w:p w:rsidR="00E358A6" w:rsidRDefault="00E358A6" w:rsidP="006C0B77">
      <w:pPr>
        <w:spacing w:after="0"/>
        <w:ind w:firstLine="709"/>
        <w:jc w:val="both"/>
      </w:pPr>
      <w:r w:rsidRPr="00E358A6">
        <w:t xml:space="preserve">Побудова системи розвитку персоналу здійснюється за допомогою комплексного підходу, який включає до своїх складових процедуру оцінки посади, оцінки співробітників, кадрового планування, кар'єрного розвитку та навчання, економіки праці. </w:t>
      </w:r>
    </w:p>
    <w:p w:rsidR="00E358A6" w:rsidRDefault="00E358A6" w:rsidP="006C0B77">
      <w:pPr>
        <w:spacing w:after="0"/>
        <w:ind w:firstLine="709"/>
        <w:jc w:val="both"/>
      </w:pPr>
      <w:r w:rsidRPr="00E358A6">
        <w:t xml:space="preserve">Дисципліна "Міжпредметний тренінг з управління персоналом" створює умови практичного засвоєння набутих знань при вивчені дисциплін з управління персоналом та економіки праці. Обсяг учбового навантаження дозволяє проведення теоретичних занять - лекцій та практичних занять – тренінгів, самостійної роботи, індивідуальної роботи. Дисципліна є частиною практичної підготовки студентів. </w:t>
      </w:r>
    </w:p>
    <w:p w:rsidR="00E358A6" w:rsidRDefault="00E358A6" w:rsidP="006C0B77">
      <w:pPr>
        <w:spacing w:after="0"/>
        <w:ind w:firstLine="709"/>
        <w:jc w:val="both"/>
      </w:pPr>
      <w:r w:rsidRPr="00E358A6">
        <w:t xml:space="preserve">Мета дисципліни набуття навиків проведення тренінгів з управління персоналом, створення нового інформаційного та навчального поля з набуття навичок рішення професійних завдань менеджменту </w:t>
      </w:r>
      <w:proofErr w:type="spellStart"/>
      <w:r w:rsidRPr="00E358A6">
        <w:t>персонала</w:t>
      </w:r>
      <w:proofErr w:type="spellEnd"/>
      <w:r w:rsidRPr="00E358A6">
        <w:t xml:space="preserve">, закріплених знань, здобутих за період навчання. </w:t>
      </w:r>
    </w:p>
    <w:p w:rsidR="00E358A6" w:rsidRDefault="00E358A6" w:rsidP="006C0B77">
      <w:pPr>
        <w:spacing w:after="0"/>
        <w:ind w:firstLine="709"/>
        <w:jc w:val="both"/>
      </w:pPr>
      <w:r w:rsidRPr="00E358A6">
        <w:t xml:space="preserve">Предметом дисципліни є сучасні аспекти формування системи управління персоналом. Представлений матеріал є результатом збору і синтезу існуючої інформації вітчизняних і закордонних фахівців в галузі управління персоналом та регулювання соціально-трудових відносин. </w:t>
      </w:r>
    </w:p>
    <w:p w:rsidR="00E358A6" w:rsidRDefault="00E358A6" w:rsidP="006C0B77">
      <w:pPr>
        <w:spacing w:after="0"/>
        <w:ind w:firstLine="709"/>
        <w:jc w:val="both"/>
      </w:pPr>
      <w:r w:rsidRPr="00E358A6">
        <w:t xml:space="preserve">Основні завдання дисципліни: - систематизація та закріплення засвоєння програмного матеріалу, передбаченого для формування професійних компетенцій фахівців з управління персоналом та економіки праці; - набуття практичного досвіду проведення тренінгів з управління персоналом; - формування практичного інструментарію комплексну знань з окремих дисциплін курсу; - формування вмінь стратегічного мислення та творчого рішення фахових проблем; - визначення напрямків поглиблення професійної підготовки та майбутніх фахівців з управління персоналом та економіки праці, формування світогляду з орієнтацією на постійне самовдосконалення. </w:t>
      </w:r>
    </w:p>
    <w:p w:rsidR="00F12C76" w:rsidRDefault="00E358A6" w:rsidP="006C0B77">
      <w:pPr>
        <w:spacing w:after="0"/>
        <w:ind w:firstLine="709"/>
        <w:jc w:val="both"/>
      </w:pPr>
      <w:bookmarkStart w:id="0" w:name="_GoBack"/>
      <w:bookmarkEnd w:id="0"/>
      <w:r w:rsidRPr="00E358A6">
        <w:t>У результаті вивчення дисципліни студенти повинні уміти: - використовувати методи формування стабільного висококваліфікованого персоналу та управління ним; - координувати діяльність усіх служб і підрозділів організації у сфері ефективного управління людськими ресурсами; - формувати організаційну культуру підприємства; - формувати складові системи управління персоналом, використовуючи світовий досвід управління персоналом і враховуючи особливості національної ділової культури і менталітету народу; 4 - планувати й організовувати власну діяльність, сполучати в ній головні принципи управління персоналом, застосовуючи залежно від ситуації, найбільш доцільні й ефективні стилі і методи роботи.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A6"/>
    <w:rsid w:val="006C0B77"/>
    <w:rsid w:val="008242FF"/>
    <w:rsid w:val="00870751"/>
    <w:rsid w:val="00922C48"/>
    <w:rsid w:val="00B915B7"/>
    <w:rsid w:val="00E358A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884C"/>
  <w15:chartTrackingRefBased/>
  <w15:docId w15:val="{8805B945-3406-47DA-A51C-153557FF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2023-07-30T17:20:00Z</dcterms:created>
  <dcterms:modified xsi:type="dcterms:W3CDTF">2023-07-30T17:21:00Z</dcterms:modified>
</cp:coreProperties>
</file>