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69A0" w:rsidRPr="00A169A0" w:rsidRDefault="00A169A0" w:rsidP="00A169A0">
      <w:pPr>
        <w:spacing w:after="0"/>
        <w:ind w:firstLine="709"/>
        <w:jc w:val="both"/>
        <w:rPr>
          <w:lang w:val="ru-RU"/>
        </w:rPr>
      </w:pPr>
      <w:proofErr w:type="spellStart"/>
      <w:r w:rsidRPr="00A169A0">
        <w:rPr>
          <w:lang w:val="ru-RU"/>
        </w:rPr>
        <w:t>Грошово-кредитні</w:t>
      </w:r>
      <w:proofErr w:type="spellEnd"/>
      <w:r w:rsidRPr="00A169A0">
        <w:rPr>
          <w:lang w:val="ru-RU"/>
        </w:rPr>
        <w:t xml:space="preserve"> </w:t>
      </w:r>
      <w:proofErr w:type="spellStart"/>
      <w:r w:rsidRPr="00A169A0">
        <w:rPr>
          <w:lang w:val="ru-RU"/>
        </w:rPr>
        <w:t>системи</w:t>
      </w:r>
      <w:proofErr w:type="spellEnd"/>
      <w:r w:rsidRPr="00A169A0">
        <w:rPr>
          <w:lang w:val="ru-RU"/>
        </w:rPr>
        <w:t xml:space="preserve"> </w:t>
      </w:r>
      <w:proofErr w:type="spellStart"/>
      <w:r w:rsidRPr="00A169A0">
        <w:rPr>
          <w:lang w:val="ru-RU"/>
        </w:rPr>
        <w:t>зарубіжних</w:t>
      </w:r>
      <w:proofErr w:type="spellEnd"/>
      <w:r w:rsidRPr="00A169A0">
        <w:rPr>
          <w:lang w:val="ru-RU"/>
        </w:rPr>
        <w:t xml:space="preserve"> </w:t>
      </w:r>
      <w:proofErr w:type="spellStart"/>
      <w:r w:rsidRPr="00A169A0">
        <w:rPr>
          <w:lang w:val="ru-RU"/>
        </w:rPr>
        <w:t>країн</w:t>
      </w:r>
      <w:proofErr w:type="spellEnd"/>
    </w:p>
    <w:p w:rsidR="00A169A0" w:rsidRDefault="00A169A0" w:rsidP="006C0B77">
      <w:pPr>
        <w:spacing w:after="0"/>
        <w:ind w:firstLine="709"/>
        <w:jc w:val="both"/>
      </w:pPr>
    </w:p>
    <w:p w:rsidR="00A169A0" w:rsidRDefault="00A169A0" w:rsidP="006C0B77">
      <w:pPr>
        <w:spacing w:after="0"/>
        <w:ind w:firstLine="709"/>
        <w:jc w:val="both"/>
      </w:pPr>
      <w:r w:rsidRPr="00A169A0">
        <w:t xml:space="preserve">Що буде вивчатися (предмет навчання) Особливості еволюції та сучасні форми грошово-кредитних систем зарубіжних країн, механізм грошово-кредитного регулювання в розвинутих країнах, в країнах з перехідною економікою та країнах, що розвиваються. </w:t>
      </w:r>
    </w:p>
    <w:p w:rsidR="00A169A0" w:rsidRDefault="00A169A0" w:rsidP="006C0B77">
      <w:pPr>
        <w:spacing w:after="0"/>
        <w:ind w:firstLine="709"/>
        <w:jc w:val="both"/>
      </w:pPr>
      <w:r w:rsidRPr="00A169A0">
        <w:t xml:space="preserve">Чому це цікаво/потрібно вивчати (мета) Вивчення дисципліни дасть можливість одержати знання щодо досвіду зарубіжних країн по формуванню та розвитку національних грошово-кредитних систем в умовах посилення глобалізаційних процесів </w:t>
      </w:r>
    </w:p>
    <w:p w:rsidR="00A169A0" w:rsidRDefault="00A169A0" w:rsidP="006C0B77">
      <w:pPr>
        <w:spacing w:after="0"/>
        <w:ind w:firstLine="709"/>
        <w:jc w:val="both"/>
      </w:pPr>
      <w:r w:rsidRPr="00A169A0">
        <w:t xml:space="preserve">Чому можна навчитися (результати навчання) 1.Застосовувати одержані знання для дослідження особливостей грошових та кредитних систем зарубіжних країн. 2. Аналізувати процеси регулювання грошово-кредитних відносин в зарубіжних країнах. 3. Вміти оцінювати ефективність грошово-кредитної політики в зарубіжних країнах. 4. Оцінювати механізм впливу міжнародних валютно-кредитних та фінансових організацій на розвиток грошово-кредитних систем зарубіжних країн. 5.Володіти практичним інструментарієм фінансового та монетарного аналізу основних складових грошово-кредитних систем. 6. Використовувати сучасні методи оцінки ефективності </w:t>
      </w:r>
      <w:proofErr w:type="spellStart"/>
      <w:r w:rsidRPr="00A169A0">
        <w:t>грошовокредитних</w:t>
      </w:r>
      <w:proofErr w:type="spellEnd"/>
      <w:r w:rsidRPr="00A169A0">
        <w:t xml:space="preserve"> систем розвинутих зарубіжних країн, країн з перехідною економікою та країн, що розвиваються. </w:t>
      </w:r>
    </w:p>
    <w:p w:rsidR="00F12C76" w:rsidRDefault="00A169A0" w:rsidP="006C0B77">
      <w:pPr>
        <w:spacing w:after="0"/>
        <w:ind w:firstLine="709"/>
        <w:jc w:val="both"/>
      </w:pPr>
      <w:bookmarkStart w:id="0" w:name="_GoBack"/>
      <w:bookmarkEnd w:id="0"/>
      <w:r w:rsidRPr="00A169A0">
        <w:t xml:space="preserve">Як можна користуватися набутими знаннями і уміннями (компетентності) Знання грошово-кредитних систем зарубіжних країн формує: 1.Здатність критично оцінювати процеси функціонування та розвитку грошово-кредитних систем зарубіжних країн. 2.Здатність застосовувати сучасний інструментарій діагностики ефективності грошово-кредитних систем зарубіжних країн. 3.Здатність визначати характер впливу різних чинників на </w:t>
      </w:r>
      <w:proofErr w:type="spellStart"/>
      <w:r w:rsidRPr="00A169A0">
        <w:t>грошовокредитні</w:t>
      </w:r>
      <w:proofErr w:type="spellEnd"/>
      <w:r w:rsidRPr="00A169A0">
        <w:t xml:space="preserve"> системи зарубіжних країн в умовах глобалізації фінансових ринків. 4. Здатність визначати шляхи удосконалення грошово-кредитних систем зарубіжних країн з урахуванням сучасних тенденцій забезпечення фінансової безпеки суб’єктів національної економіки.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9A0"/>
    <w:rsid w:val="006C0B77"/>
    <w:rsid w:val="008242FF"/>
    <w:rsid w:val="00870751"/>
    <w:rsid w:val="00922C48"/>
    <w:rsid w:val="00A169A0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54F47"/>
  <w15:chartTrackingRefBased/>
  <w15:docId w15:val="{2FCAC9EB-6CA0-4FC3-BAA2-ACD1F237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45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</cp:revision>
  <dcterms:created xsi:type="dcterms:W3CDTF">2023-07-30T16:24:00Z</dcterms:created>
  <dcterms:modified xsi:type="dcterms:W3CDTF">2023-07-30T16:25:00Z</dcterms:modified>
</cp:coreProperties>
</file>