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028B" w14:textId="77777777" w:rsidR="003E0CE9" w:rsidRDefault="003E0CE9" w:rsidP="003E0CE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4297849"/>
      <w:bookmarkStart w:id="1" w:name="_Hlk134383761"/>
      <w:r>
        <w:rPr>
          <w:rFonts w:ascii="Times New Roman" w:hAnsi="Times New Roman" w:cs="Times New Roman"/>
          <w:b/>
          <w:sz w:val="28"/>
          <w:szCs w:val="28"/>
        </w:rPr>
        <w:t xml:space="preserve">Анотація </w:t>
      </w:r>
    </w:p>
    <w:p w14:paraId="09EA6CAF" w14:textId="77777777" w:rsidR="003E0CE9" w:rsidRDefault="003E0CE9" w:rsidP="003E0CE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вибіркової дисципліни </w:t>
      </w:r>
    </w:p>
    <w:p w14:paraId="0158356B" w14:textId="15CC786A" w:rsidR="003E0CE9" w:rsidRDefault="003E0CE9" w:rsidP="003E0CE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Переклад ділового мовлення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005F40F" w14:textId="77777777" w:rsidR="003E0CE9" w:rsidRDefault="003E0CE9" w:rsidP="003E0CE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0DE3CA44" w14:textId="33988D8E" w:rsidR="003E0CE9" w:rsidRPr="00626C73" w:rsidRDefault="003E0CE9" w:rsidP="003E0C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C73">
        <w:rPr>
          <w:rFonts w:ascii="Times New Roman" w:hAnsi="Times New Roman" w:cs="Times New Roman"/>
          <w:b/>
          <w:sz w:val="28"/>
          <w:szCs w:val="28"/>
        </w:rPr>
        <w:t>Мета дисципліни</w:t>
      </w:r>
      <w:r w:rsidRPr="00626C73">
        <w:rPr>
          <w:rFonts w:ascii="Times New Roman" w:hAnsi="Times New Roman" w:cs="Times New Roman"/>
          <w:sz w:val="28"/>
          <w:szCs w:val="28"/>
        </w:rPr>
        <w:t xml:space="preserve"> – </w:t>
      </w:r>
      <w:r w:rsidR="00626C73" w:rsidRPr="00626C73">
        <w:rPr>
          <w:rFonts w:ascii="Times New Roman" w:hAnsi="Times New Roman" w:cs="Times New Roman"/>
          <w:sz w:val="28"/>
          <w:szCs w:val="28"/>
        </w:rPr>
        <w:t>актуаліз</w:t>
      </w:r>
      <w:r w:rsidR="00626C73" w:rsidRPr="00626C73">
        <w:rPr>
          <w:rFonts w:ascii="Times New Roman" w:hAnsi="Times New Roman" w:cs="Times New Roman"/>
          <w:sz w:val="28"/>
          <w:szCs w:val="28"/>
        </w:rPr>
        <w:t>увати</w:t>
      </w:r>
      <w:r w:rsidR="00626C73" w:rsidRPr="00626C73">
        <w:rPr>
          <w:rFonts w:ascii="Times New Roman" w:hAnsi="Times New Roman" w:cs="Times New Roman"/>
          <w:sz w:val="28"/>
          <w:szCs w:val="28"/>
        </w:rPr>
        <w:t xml:space="preserve"> знан</w:t>
      </w:r>
      <w:r w:rsidR="00626C73" w:rsidRPr="00626C73">
        <w:rPr>
          <w:rFonts w:ascii="Times New Roman" w:hAnsi="Times New Roman" w:cs="Times New Roman"/>
          <w:sz w:val="28"/>
          <w:szCs w:val="28"/>
        </w:rPr>
        <w:t>ня</w:t>
      </w:r>
      <w:r w:rsidR="00626C73" w:rsidRPr="00626C73">
        <w:rPr>
          <w:rFonts w:ascii="Times New Roman" w:hAnsi="Times New Roman" w:cs="Times New Roman"/>
          <w:sz w:val="28"/>
          <w:szCs w:val="28"/>
        </w:rPr>
        <w:t xml:space="preserve"> та вмін</w:t>
      </w:r>
      <w:r w:rsidR="00626C73" w:rsidRPr="00626C73">
        <w:rPr>
          <w:rFonts w:ascii="Times New Roman" w:hAnsi="Times New Roman" w:cs="Times New Roman"/>
          <w:sz w:val="28"/>
          <w:szCs w:val="28"/>
        </w:rPr>
        <w:t>ня</w:t>
      </w:r>
      <w:r w:rsidR="00626C73" w:rsidRPr="00626C73">
        <w:rPr>
          <w:rFonts w:ascii="Times New Roman" w:hAnsi="Times New Roman" w:cs="Times New Roman"/>
          <w:sz w:val="28"/>
          <w:szCs w:val="28"/>
        </w:rPr>
        <w:t xml:space="preserve"> здобувачів освіти в галузі основ англомовної ділової комунікації в аспекті перекладу та організації перекладацького супроводу такої комунікації.</w:t>
      </w:r>
    </w:p>
    <w:p w14:paraId="4EDEEDD0" w14:textId="22DC60D0" w:rsidR="003E0CE9" w:rsidRPr="00626C73" w:rsidRDefault="003E0CE9" w:rsidP="00626C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6C73">
        <w:rPr>
          <w:rFonts w:ascii="Times New Roman" w:hAnsi="Times New Roman" w:cs="Times New Roman"/>
          <w:sz w:val="28"/>
          <w:szCs w:val="28"/>
        </w:rPr>
        <w:t xml:space="preserve">У результаті вивчення дисципліни здобувач повинен </w:t>
      </w:r>
      <w:r w:rsidRPr="00626C73">
        <w:rPr>
          <w:rFonts w:ascii="Times New Roman" w:hAnsi="Times New Roman" w:cs="Times New Roman"/>
          <w:b/>
          <w:bCs/>
          <w:sz w:val="28"/>
          <w:szCs w:val="28"/>
        </w:rPr>
        <w:t>знати</w:t>
      </w:r>
      <w:r w:rsidRPr="00626C73">
        <w:rPr>
          <w:rFonts w:ascii="Times New Roman" w:hAnsi="Times New Roman" w:cs="Times New Roman"/>
          <w:sz w:val="28"/>
          <w:szCs w:val="28"/>
        </w:rPr>
        <w:t xml:space="preserve">: </w:t>
      </w:r>
      <w:r w:rsidR="00626C73" w:rsidRPr="00626C73">
        <w:rPr>
          <w:rFonts w:ascii="Times New Roman" w:hAnsi="Times New Roman" w:cs="Times New Roman"/>
          <w:sz w:val="28"/>
          <w:szCs w:val="28"/>
        </w:rPr>
        <w:t>риси офіційно-ділових текстів</w:t>
      </w:r>
      <w:r w:rsidRPr="00626C73">
        <w:rPr>
          <w:rFonts w:ascii="Times New Roman" w:hAnsi="Times New Roman" w:cs="Times New Roman"/>
          <w:sz w:val="28"/>
          <w:szCs w:val="28"/>
        </w:rPr>
        <w:t xml:space="preserve">; </w:t>
      </w:r>
      <w:r w:rsidR="00626C73" w:rsidRPr="00626C73">
        <w:rPr>
          <w:rFonts w:ascii="Times New Roman" w:hAnsi="Times New Roman" w:cs="Times New Roman"/>
          <w:sz w:val="28"/>
          <w:szCs w:val="28"/>
        </w:rPr>
        <w:t>структур</w:t>
      </w:r>
      <w:r w:rsidR="00626C73">
        <w:rPr>
          <w:rFonts w:ascii="Times New Roman" w:hAnsi="Times New Roman" w:cs="Times New Roman"/>
          <w:sz w:val="28"/>
          <w:szCs w:val="28"/>
        </w:rPr>
        <w:t xml:space="preserve">у </w:t>
      </w:r>
      <w:r w:rsidR="00626C73" w:rsidRPr="00626C73">
        <w:rPr>
          <w:rFonts w:ascii="Times New Roman" w:hAnsi="Times New Roman" w:cs="Times New Roman"/>
          <w:sz w:val="28"/>
          <w:szCs w:val="28"/>
        </w:rPr>
        <w:t>ділової комунікації</w:t>
      </w:r>
      <w:r w:rsidR="00626C73" w:rsidRPr="00626C73">
        <w:rPr>
          <w:rFonts w:ascii="Times New Roman" w:hAnsi="Times New Roman" w:cs="Times New Roman"/>
          <w:sz w:val="28"/>
          <w:szCs w:val="28"/>
        </w:rPr>
        <w:t xml:space="preserve"> загалом та ділових документів зокрема; основні </w:t>
      </w:r>
      <w:r w:rsidR="00626C73" w:rsidRPr="00626C73">
        <w:rPr>
          <w:rFonts w:ascii="Times New Roman" w:hAnsi="Times New Roman" w:cs="Times New Roman"/>
          <w:sz w:val="28"/>
          <w:szCs w:val="28"/>
        </w:rPr>
        <w:t>види перекладу усного та письмового ділового мовлення</w:t>
      </w:r>
      <w:r w:rsidR="00626C73" w:rsidRPr="00626C73">
        <w:rPr>
          <w:rFonts w:ascii="Times New Roman" w:hAnsi="Times New Roman" w:cs="Times New Roman"/>
          <w:sz w:val="28"/>
          <w:szCs w:val="28"/>
        </w:rPr>
        <w:t xml:space="preserve">; </w:t>
      </w:r>
      <w:r w:rsidR="00626C73">
        <w:rPr>
          <w:rFonts w:ascii="Times New Roman" w:hAnsi="Times New Roman" w:cs="Times New Roman"/>
          <w:sz w:val="28"/>
          <w:szCs w:val="28"/>
        </w:rPr>
        <w:t>поширені</w:t>
      </w:r>
      <w:r w:rsidR="00626C73" w:rsidRPr="00626C73">
        <w:rPr>
          <w:rFonts w:ascii="Times New Roman" w:hAnsi="Times New Roman" w:cs="Times New Roman"/>
          <w:sz w:val="28"/>
          <w:szCs w:val="28"/>
        </w:rPr>
        <w:t xml:space="preserve"> труднощі перекладу усного та письмового ділового мовлення</w:t>
      </w:r>
      <w:r w:rsidRPr="00626C73">
        <w:rPr>
          <w:rFonts w:ascii="Times New Roman" w:hAnsi="Times New Roman" w:cs="Times New Roman"/>
          <w:sz w:val="28"/>
          <w:szCs w:val="28"/>
        </w:rPr>
        <w:t xml:space="preserve">. Здобувач повинен </w:t>
      </w:r>
      <w:r w:rsidRPr="00626C73">
        <w:rPr>
          <w:rFonts w:ascii="Times New Roman" w:hAnsi="Times New Roman" w:cs="Times New Roman"/>
          <w:b/>
          <w:bCs/>
          <w:sz w:val="28"/>
          <w:szCs w:val="28"/>
        </w:rPr>
        <w:t>вміти</w:t>
      </w:r>
      <w:r w:rsidRPr="00626C73">
        <w:rPr>
          <w:rFonts w:ascii="Times New Roman" w:hAnsi="Times New Roman" w:cs="Times New Roman"/>
          <w:sz w:val="28"/>
          <w:szCs w:val="28"/>
        </w:rPr>
        <w:t>:</w:t>
      </w:r>
      <w:r w:rsidR="00626C73" w:rsidRPr="00626C73">
        <w:rPr>
          <w:rFonts w:ascii="Times New Roman" w:hAnsi="Times New Roman" w:cs="Times New Roman"/>
          <w:sz w:val="28"/>
          <w:szCs w:val="28"/>
        </w:rPr>
        <w:t xml:space="preserve"> </w:t>
      </w:r>
      <w:r w:rsidR="00626C73" w:rsidRPr="00626C73">
        <w:rPr>
          <w:rFonts w:ascii="Times New Roman" w:hAnsi="Times New Roman" w:cs="Times New Roman"/>
          <w:sz w:val="28"/>
          <w:szCs w:val="28"/>
        </w:rPr>
        <w:t xml:space="preserve">ідентифікувати риси офіційно-ділових текстів; </w:t>
      </w:r>
      <w:r w:rsidR="00626C73">
        <w:rPr>
          <w:rFonts w:ascii="Times New Roman" w:hAnsi="Times New Roman" w:cs="Times New Roman"/>
          <w:sz w:val="28"/>
          <w:szCs w:val="28"/>
        </w:rPr>
        <w:t>визначати</w:t>
      </w:r>
      <w:r w:rsidR="00626C73" w:rsidRPr="00626C73">
        <w:rPr>
          <w:rFonts w:ascii="Times New Roman" w:hAnsi="Times New Roman" w:cs="Times New Roman"/>
          <w:sz w:val="28"/>
          <w:szCs w:val="28"/>
        </w:rPr>
        <w:t xml:space="preserve"> </w:t>
      </w:r>
      <w:r w:rsidR="00626C73">
        <w:rPr>
          <w:rFonts w:ascii="Times New Roman" w:hAnsi="Times New Roman" w:cs="Times New Roman"/>
          <w:sz w:val="28"/>
          <w:szCs w:val="28"/>
        </w:rPr>
        <w:t>необхідність</w:t>
      </w:r>
      <w:r w:rsidR="00626C73" w:rsidRPr="00626C73">
        <w:rPr>
          <w:rFonts w:ascii="Times New Roman" w:hAnsi="Times New Roman" w:cs="Times New Roman"/>
          <w:sz w:val="28"/>
          <w:szCs w:val="28"/>
        </w:rPr>
        <w:t xml:space="preserve"> </w:t>
      </w:r>
      <w:r w:rsidR="00626C73">
        <w:rPr>
          <w:rFonts w:ascii="Times New Roman" w:hAnsi="Times New Roman" w:cs="Times New Roman"/>
          <w:sz w:val="28"/>
          <w:szCs w:val="28"/>
        </w:rPr>
        <w:t>та</w:t>
      </w:r>
      <w:r w:rsidR="00626C73" w:rsidRPr="00626C73">
        <w:rPr>
          <w:rFonts w:ascii="Times New Roman" w:hAnsi="Times New Roman" w:cs="Times New Roman"/>
          <w:sz w:val="28"/>
          <w:szCs w:val="28"/>
        </w:rPr>
        <w:t xml:space="preserve"> </w:t>
      </w:r>
      <w:r w:rsidR="00626C73" w:rsidRPr="00626C73">
        <w:rPr>
          <w:rFonts w:ascii="Times New Roman" w:hAnsi="Times New Roman" w:cs="Times New Roman"/>
          <w:sz w:val="28"/>
          <w:szCs w:val="28"/>
        </w:rPr>
        <w:t>вид</w:t>
      </w:r>
      <w:r w:rsidR="00626C73">
        <w:rPr>
          <w:rFonts w:ascii="Times New Roman" w:hAnsi="Times New Roman" w:cs="Times New Roman"/>
          <w:sz w:val="28"/>
          <w:szCs w:val="28"/>
        </w:rPr>
        <w:t xml:space="preserve"> </w:t>
      </w:r>
      <w:r w:rsidR="00626C73" w:rsidRPr="00626C73">
        <w:rPr>
          <w:rFonts w:ascii="Times New Roman" w:hAnsi="Times New Roman" w:cs="Times New Roman"/>
          <w:sz w:val="28"/>
          <w:szCs w:val="28"/>
        </w:rPr>
        <w:t xml:space="preserve">перекладу усного та письмового ділового мовлення; </w:t>
      </w:r>
      <w:r w:rsidR="00626C73">
        <w:rPr>
          <w:rFonts w:ascii="Times New Roman" w:hAnsi="Times New Roman" w:cs="Times New Roman"/>
          <w:sz w:val="28"/>
          <w:szCs w:val="28"/>
        </w:rPr>
        <w:t>виявляти</w:t>
      </w:r>
      <w:r w:rsidR="00626C73" w:rsidRPr="00626C73">
        <w:rPr>
          <w:rFonts w:ascii="Times New Roman" w:hAnsi="Times New Roman" w:cs="Times New Roman"/>
          <w:sz w:val="28"/>
          <w:szCs w:val="28"/>
        </w:rPr>
        <w:t xml:space="preserve"> основні труднощі перекладу усного та письмового ділового мовлення; </w:t>
      </w:r>
      <w:r w:rsidR="00626C73">
        <w:rPr>
          <w:rFonts w:ascii="Times New Roman" w:hAnsi="Times New Roman" w:cs="Times New Roman"/>
          <w:sz w:val="28"/>
          <w:szCs w:val="28"/>
        </w:rPr>
        <w:t>виокремлювати</w:t>
      </w:r>
      <w:r w:rsidR="00626C73" w:rsidRPr="00626C73">
        <w:rPr>
          <w:rFonts w:ascii="Times New Roman" w:hAnsi="Times New Roman" w:cs="Times New Roman"/>
          <w:sz w:val="28"/>
          <w:szCs w:val="28"/>
        </w:rPr>
        <w:t xml:space="preserve"> та аналізувати головні риси англомовних та україномовних ділових документів</w:t>
      </w:r>
      <w:r w:rsidR="00626C73">
        <w:rPr>
          <w:rFonts w:ascii="Times New Roman" w:hAnsi="Times New Roman" w:cs="Times New Roman"/>
          <w:sz w:val="28"/>
          <w:szCs w:val="28"/>
        </w:rPr>
        <w:t xml:space="preserve">; </w:t>
      </w:r>
      <w:r w:rsidR="00626C73" w:rsidRPr="00626C73">
        <w:rPr>
          <w:rFonts w:ascii="Times New Roman" w:hAnsi="Times New Roman" w:cs="Times New Roman"/>
          <w:sz w:val="28"/>
          <w:szCs w:val="28"/>
        </w:rPr>
        <w:t>застосовувати у професійній діяльності знання зі структури ділової комунікації.</w:t>
      </w:r>
    </w:p>
    <w:p w14:paraId="529629F6" w14:textId="2FB25379" w:rsidR="003E0CE9" w:rsidRPr="003E0CE9" w:rsidRDefault="003E0CE9" w:rsidP="003E0C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0CE9">
        <w:rPr>
          <w:rFonts w:ascii="Times New Roman" w:hAnsi="Times New Roman" w:cs="Times New Roman"/>
          <w:b/>
          <w:sz w:val="28"/>
          <w:szCs w:val="28"/>
        </w:rPr>
        <w:t>Сфера реалізації набутих знань та вмінь</w:t>
      </w:r>
      <w:bookmarkEnd w:id="0"/>
      <w:r w:rsidRPr="003E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CE9">
        <w:rPr>
          <w:rFonts w:ascii="Times New Roman" w:hAnsi="Times New Roman" w:cs="Times New Roman"/>
          <w:sz w:val="28"/>
          <w:szCs w:val="28"/>
        </w:rPr>
        <w:t xml:space="preserve">полягає у </w:t>
      </w:r>
      <w:bookmarkEnd w:id="1"/>
      <w:r w:rsidRPr="003E0CE9">
        <w:rPr>
          <w:rFonts w:ascii="Times New Roman" w:hAnsi="Times New Roman" w:cs="Times New Roman"/>
          <w:sz w:val="28"/>
          <w:szCs w:val="28"/>
        </w:rPr>
        <w:t>застосуванні</w:t>
      </w:r>
      <w:r w:rsidRPr="003E0CE9">
        <w:rPr>
          <w:rFonts w:ascii="Times New Roman" w:hAnsi="Times New Roman" w:cs="Times New Roman"/>
          <w:sz w:val="28"/>
          <w:szCs w:val="28"/>
        </w:rPr>
        <w:t xml:space="preserve"> умінь і знань, необхідних для опанування професійних завдань (компетенцій) бакалавра, </w:t>
      </w:r>
      <w:r w:rsidRPr="003E0CE9">
        <w:rPr>
          <w:rFonts w:ascii="Times New Roman" w:hAnsi="Times New Roman" w:cs="Times New Roman"/>
          <w:sz w:val="28"/>
          <w:szCs w:val="28"/>
        </w:rPr>
        <w:t xml:space="preserve">що </w:t>
      </w:r>
      <w:r w:rsidRPr="003E0CE9">
        <w:rPr>
          <w:rFonts w:ascii="Times New Roman" w:hAnsi="Times New Roman" w:cs="Times New Roman"/>
          <w:sz w:val="28"/>
          <w:szCs w:val="28"/>
        </w:rPr>
        <w:t>пов’язан</w:t>
      </w:r>
      <w:r w:rsidRPr="003E0CE9">
        <w:rPr>
          <w:rFonts w:ascii="Times New Roman" w:hAnsi="Times New Roman" w:cs="Times New Roman"/>
          <w:sz w:val="28"/>
          <w:szCs w:val="28"/>
        </w:rPr>
        <w:t>і</w:t>
      </w:r>
      <w:r w:rsidRPr="003E0CE9">
        <w:rPr>
          <w:rFonts w:ascii="Times New Roman" w:hAnsi="Times New Roman" w:cs="Times New Roman"/>
          <w:sz w:val="28"/>
          <w:szCs w:val="28"/>
        </w:rPr>
        <w:t xml:space="preserve"> з перекладацьким забезпеченням комунікації у сфері ділових стосунків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A4220C" w14:textId="77777777" w:rsidR="00CE766F" w:rsidRPr="003E0CE9" w:rsidRDefault="00CE766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CE766F" w:rsidRPr="003E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A9"/>
    <w:rsid w:val="003E0CE9"/>
    <w:rsid w:val="00626C73"/>
    <w:rsid w:val="00BA19A9"/>
    <w:rsid w:val="00C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5A9F"/>
  <w15:chartTrackingRefBased/>
  <w15:docId w15:val="{8F9FCD3D-34F3-4F92-ADCF-1D257C6B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CE9"/>
    <w:pPr>
      <w:spacing w:line="252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2023-07-29T05:25:00Z</dcterms:created>
  <dcterms:modified xsi:type="dcterms:W3CDTF">2023-07-29T05:45:00Z</dcterms:modified>
</cp:coreProperties>
</file>